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A81" w:rsidRDefault="00E26DAA">
      <w:pPr>
        <w:pStyle w:val="normal0"/>
      </w:pPr>
      <w:r>
        <w:t>Name:</w:t>
      </w:r>
      <w:r w:rsidR="007D2321">
        <w:tab/>
      </w:r>
      <w:r w:rsidR="007D2321">
        <w:tab/>
      </w:r>
      <w:r w:rsidR="007D2321">
        <w:tab/>
      </w:r>
      <w:r w:rsidR="007D2321">
        <w:tab/>
      </w:r>
      <w:r w:rsidR="007D2321">
        <w:tab/>
      </w:r>
      <w:r w:rsidR="007D2321">
        <w:tab/>
        <w:t xml:space="preserve">Date: </w:t>
      </w:r>
    </w:p>
    <w:p w:rsidR="00A71861" w:rsidRDefault="00A71861">
      <w:pPr>
        <w:pStyle w:val="normal0"/>
      </w:pPr>
    </w:p>
    <w:p w:rsidR="00AC0A81" w:rsidRDefault="00E26DAA">
      <w:pPr>
        <w:pStyle w:val="normal0"/>
      </w:pPr>
      <w:r>
        <w:t>Directions: Use the space below to indicate your long-range plans for taking on responsibilities during student teaching.  Indicate when you will take over class, when you will teach your Teacher Work Sample, and when your cooperating teacher will take back the teaching responsibilities.  This planning should be completed with your cooperating teacher.  It should be somewhat reflective of the eight-week prescription listed in the Defining the Relationships Handbook.</w:t>
      </w:r>
    </w:p>
    <w:p w:rsidR="00AC0A81" w:rsidRDefault="00AC0A81">
      <w:pPr>
        <w:pStyle w:val="normal0"/>
      </w:pPr>
    </w:p>
    <w:p w:rsidR="00AC0A81" w:rsidRDefault="00E26DAA">
      <w:pPr>
        <w:pStyle w:val="normal0"/>
      </w:pPr>
      <w:r>
        <w:t>Share this outline with your university coordinator and/or clinical supervisor once the schedule is completed.</w:t>
      </w:r>
    </w:p>
    <w:p w:rsidR="00AC0A81" w:rsidRDefault="00AC0A81">
      <w:pPr>
        <w:pStyle w:val="normal0"/>
      </w:pPr>
    </w:p>
    <w:p w:rsidR="00AC0A81" w:rsidRDefault="00AC0A81">
      <w:pPr>
        <w:pStyle w:val="normal0"/>
      </w:pPr>
    </w:p>
    <w:tbl>
      <w:tblPr>
        <w:tblW w:w="92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70"/>
        <w:gridCol w:w="1728"/>
        <w:gridCol w:w="1728"/>
        <w:gridCol w:w="1728"/>
        <w:gridCol w:w="1728"/>
        <w:gridCol w:w="1728"/>
      </w:tblGrid>
      <w:tr w:rsidR="00AC0A81">
        <w:tc>
          <w:tcPr>
            <w:tcW w:w="570" w:type="dxa"/>
            <w:tcMar>
              <w:top w:w="100" w:type="dxa"/>
              <w:left w:w="100" w:type="dxa"/>
              <w:bottom w:w="100" w:type="dxa"/>
              <w:right w:w="100" w:type="dxa"/>
            </w:tcMar>
          </w:tcPr>
          <w:p w:rsidR="00AC0A81" w:rsidRDefault="00E26DAA">
            <w:pPr>
              <w:pStyle w:val="normal0"/>
              <w:spacing w:line="240" w:lineRule="auto"/>
            </w:pPr>
            <w:r>
              <w:rPr>
                <w:b/>
              </w:rPr>
              <w:t>Wk</w:t>
            </w:r>
          </w:p>
        </w:tc>
        <w:tc>
          <w:tcPr>
            <w:tcW w:w="1728" w:type="dxa"/>
            <w:tcMar>
              <w:top w:w="100" w:type="dxa"/>
              <w:left w:w="100" w:type="dxa"/>
              <w:bottom w:w="100" w:type="dxa"/>
              <w:right w:w="100" w:type="dxa"/>
            </w:tcMar>
          </w:tcPr>
          <w:p w:rsidR="00AC0A81" w:rsidRDefault="00E26DAA">
            <w:pPr>
              <w:pStyle w:val="normal0"/>
              <w:spacing w:line="240" w:lineRule="auto"/>
            </w:pPr>
            <w:r>
              <w:rPr>
                <w:b/>
              </w:rPr>
              <w:t>Monday</w:t>
            </w:r>
          </w:p>
        </w:tc>
        <w:tc>
          <w:tcPr>
            <w:tcW w:w="1728" w:type="dxa"/>
            <w:tcMar>
              <w:top w:w="100" w:type="dxa"/>
              <w:left w:w="100" w:type="dxa"/>
              <w:bottom w:w="100" w:type="dxa"/>
              <w:right w:w="100" w:type="dxa"/>
            </w:tcMar>
          </w:tcPr>
          <w:p w:rsidR="00AC0A81" w:rsidRDefault="00E26DAA">
            <w:pPr>
              <w:pStyle w:val="normal0"/>
              <w:spacing w:line="240" w:lineRule="auto"/>
            </w:pPr>
            <w:r>
              <w:rPr>
                <w:b/>
              </w:rPr>
              <w:t>Tuesday</w:t>
            </w:r>
          </w:p>
        </w:tc>
        <w:tc>
          <w:tcPr>
            <w:tcW w:w="1728" w:type="dxa"/>
            <w:tcMar>
              <w:top w:w="100" w:type="dxa"/>
              <w:left w:w="100" w:type="dxa"/>
              <w:bottom w:w="100" w:type="dxa"/>
              <w:right w:w="100" w:type="dxa"/>
            </w:tcMar>
          </w:tcPr>
          <w:p w:rsidR="00AC0A81" w:rsidRDefault="00E26DAA">
            <w:pPr>
              <w:pStyle w:val="normal0"/>
              <w:spacing w:line="240" w:lineRule="auto"/>
            </w:pPr>
            <w:r>
              <w:rPr>
                <w:b/>
              </w:rPr>
              <w:t>Wednesday</w:t>
            </w:r>
          </w:p>
        </w:tc>
        <w:tc>
          <w:tcPr>
            <w:tcW w:w="1728" w:type="dxa"/>
            <w:tcMar>
              <w:top w:w="100" w:type="dxa"/>
              <w:left w:w="100" w:type="dxa"/>
              <w:bottom w:w="100" w:type="dxa"/>
              <w:right w:w="100" w:type="dxa"/>
            </w:tcMar>
          </w:tcPr>
          <w:p w:rsidR="00AC0A81" w:rsidRDefault="00E26DAA">
            <w:pPr>
              <w:pStyle w:val="normal0"/>
              <w:spacing w:line="240" w:lineRule="auto"/>
            </w:pPr>
            <w:r>
              <w:rPr>
                <w:b/>
              </w:rPr>
              <w:t>Thursday</w:t>
            </w:r>
          </w:p>
        </w:tc>
        <w:tc>
          <w:tcPr>
            <w:tcW w:w="1728" w:type="dxa"/>
            <w:tcMar>
              <w:top w:w="100" w:type="dxa"/>
              <w:left w:w="100" w:type="dxa"/>
              <w:bottom w:w="100" w:type="dxa"/>
              <w:right w:w="100" w:type="dxa"/>
            </w:tcMar>
          </w:tcPr>
          <w:p w:rsidR="00AC0A81" w:rsidRDefault="00E26DAA">
            <w:pPr>
              <w:pStyle w:val="normal0"/>
              <w:spacing w:line="240" w:lineRule="auto"/>
            </w:pPr>
            <w:r>
              <w:rPr>
                <w:b/>
              </w:rPr>
              <w:t>Friday</w:t>
            </w:r>
          </w:p>
        </w:tc>
      </w:tr>
      <w:tr w:rsidR="00AC0A81">
        <w:tc>
          <w:tcPr>
            <w:tcW w:w="570" w:type="dxa"/>
            <w:tcMar>
              <w:top w:w="100" w:type="dxa"/>
              <w:left w:w="100" w:type="dxa"/>
              <w:bottom w:w="100" w:type="dxa"/>
              <w:right w:w="100" w:type="dxa"/>
            </w:tcMar>
          </w:tcPr>
          <w:p w:rsidR="00AC0A81" w:rsidRDefault="00E26DAA">
            <w:pPr>
              <w:pStyle w:val="normal0"/>
              <w:spacing w:line="240" w:lineRule="auto"/>
            </w:pPr>
            <w:r>
              <w:rPr>
                <w:b/>
              </w:rPr>
              <w:t>1</w:t>
            </w:r>
          </w:p>
        </w:tc>
        <w:tc>
          <w:tcPr>
            <w:tcW w:w="1728" w:type="dxa"/>
            <w:tcMar>
              <w:top w:w="100" w:type="dxa"/>
              <w:left w:w="100" w:type="dxa"/>
              <w:bottom w:w="100" w:type="dxa"/>
              <w:right w:w="100" w:type="dxa"/>
            </w:tcMar>
          </w:tcPr>
          <w:p w:rsidR="00AC0A81" w:rsidRDefault="00AC0A81" w:rsidP="00A71861">
            <w:pPr>
              <w:pStyle w:val="normal0"/>
              <w:spacing w:line="240" w:lineRule="auto"/>
            </w:pPr>
          </w:p>
          <w:p w:rsidR="00A71861" w:rsidRDefault="00A71861" w:rsidP="00A71861">
            <w:pPr>
              <w:pStyle w:val="normal0"/>
              <w:spacing w:line="240" w:lineRule="auto"/>
            </w:pPr>
          </w:p>
          <w:p w:rsidR="00A71861" w:rsidRDefault="00A71861" w:rsidP="00A71861">
            <w:pPr>
              <w:pStyle w:val="normal0"/>
              <w:spacing w:line="240" w:lineRule="auto"/>
            </w:pPr>
            <w:bookmarkStart w:id="0" w:name="_GoBack"/>
            <w:bookmarkEnd w:id="0"/>
          </w:p>
        </w:tc>
        <w:tc>
          <w:tcPr>
            <w:tcW w:w="1728" w:type="dxa"/>
            <w:tcMar>
              <w:top w:w="100" w:type="dxa"/>
              <w:left w:w="100" w:type="dxa"/>
              <w:bottom w:w="100" w:type="dxa"/>
              <w:right w:w="100" w:type="dxa"/>
            </w:tcMar>
          </w:tcPr>
          <w:p w:rsidR="00AC0A81" w:rsidRDefault="00AC0A81" w:rsidP="00E9571B">
            <w:pPr>
              <w:pStyle w:val="normal0"/>
              <w:spacing w:line="240" w:lineRule="auto"/>
            </w:pPr>
          </w:p>
        </w:tc>
        <w:tc>
          <w:tcPr>
            <w:tcW w:w="1728" w:type="dxa"/>
            <w:tcMar>
              <w:top w:w="100" w:type="dxa"/>
              <w:left w:w="100" w:type="dxa"/>
              <w:bottom w:w="100" w:type="dxa"/>
              <w:right w:w="100" w:type="dxa"/>
            </w:tcMar>
          </w:tcPr>
          <w:p w:rsidR="00AC0A81" w:rsidRDefault="00AC0A81">
            <w:pPr>
              <w:pStyle w:val="normal0"/>
              <w:spacing w:line="240" w:lineRule="auto"/>
            </w:pPr>
          </w:p>
        </w:tc>
        <w:tc>
          <w:tcPr>
            <w:tcW w:w="1728" w:type="dxa"/>
            <w:tcMar>
              <w:top w:w="100" w:type="dxa"/>
              <w:left w:w="100" w:type="dxa"/>
              <w:bottom w:w="100" w:type="dxa"/>
              <w:right w:w="100" w:type="dxa"/>
            </w:tcMar>
          </w:tcPr>
          <w:p w:rsidR="00AC0A81" w:rsidRDefault="00AC0A81" w:rsidP="008A66BE">
            <w:pPr>
              <w:pStyle w:val="normal0"/>
              <w:spacing w:line="240" w:lineRule="auto"/>
            </w:pPr>
          </w:p>
        </w:tc>
        <w:tc>
          <w:tcPr>
            <w:tcW w:w="1728" w:type="dxa"/>
            <w:tcMar>
              <w:top w:w="100" w:type="dxa"/>
              <w:left w:w="100" w:type="dxa"/>
              <w:bottom w:w="100" w:type="dxa"/>
              <w:right w:w="100" w:type="dxa"/>
            </w:tcMar>
          </w:tcPr>
          <w:p w:rsidR="00AC0A81" w:rsidRDefault="00AC0A81">
            <w:pPr>
              <w:pStyle w:val="normal0"/>
              <w:spacing w:line="240" w:lineRule="auto"/>
            </w:pPr>
          </w:p>
        </w:tc>
      </w:tr>
      <w:tr w:rsidR="00AC0A81">
        <w:tc>
          <w:tcPr>
            <w:tcW w:w="570" w:type="dxa"/>
            <w:tcMar>
              <w:top w:w="100" w:type="dxa"/>
              <w:left w:w="100" w:type="dxa"/>
              <w:bottom w:w="100" w:type="dxa"/>
              <w:right w:w="100" w:type="dxa"/>
            </w:tcMar>
          </w:tcPr>
          <w:p w:rsidR="00AC0A81" w:rsidRDefault="00E26DAA">
            <w:pPr>
              <w:pStyle w:val="normal0"/>
              <w:spacing w:line="240" w:lineRule="auto"/>
            </w:pPr>
            <w:r>
              <w:rPr>
                <w:b/>
              </w:rPr>
              <w:t>2</w:t>
            </w:r>
          </w:p>
        </w:tc>
        <w:tc>
          <w:tcPr>
            <w:tcW w:w="1728" w:type="dxa"/>
            <w:tcMar>
              <w:top w:w="100" w:type="dxa"/>
              <w:left w:w="100" w:type="dxa"/>
              <w:bottom w:w="100" w:type="dxa"/>
              <w:right w:w="100" w:type="dxa"/>
            </w:tcMar>
          </w:tcPr>
          <w:p w:rsidR="00AC0A81" w:rsidRDefault="00AC0A81">
            <w:pPr>
              <w:pStyle w:val="normal0"/>
              <w:spacing w:line="240" w:lineRule="auto"/>
            </w:pPr>
          </w:p>
          <w:p w:rsidR="00A71861" w:rsidRDefault="00A71861">
            <w:pPr>
              <w:pStyle w:val="normal0"/>
              <w:spacing w:line="240" w:lineRule="auto"/>
            </w:pPr>
          </w:p>
          <w:p w:rsidR="00A71861" w:rsidRDefault="00A71861">
            <w:pPr>
              <w:pStyle w:val="normal0"/>
              <w:spacing w:line="240" w:lineRule="auto"/>
            </w:pPr>
          </w:p>
        </w:tc>
        <w:tc>
          <w:tcPr>
            <w:tcW w:w="1728" w:type="dxa"/>
            <w:tcMar>
              <w:top w:w="100" w:type="dxa"/>
              <w:left w:w="100" w:type="dxa"/>
              <w:bottom w:w="100" w:type="dxa"/>
              <w:right w:w="100" w:type="dxa"/>
            </w:tcMar>
          </w:tcPr>
          <w:p w:rsidR="00AC0A81" w:rsidRDefault="00AC0A81" w:rsidP="008A66BE">
            <w:pPr>
              <w:pStyle w:val="normal0"/>
              <w:spacing w:line="240" w:lineRule="auto"/>
            </w:pPr>
          </w:p>
        </w:tc>
        <w:tc>
          <w:tcPr>
            <w:tcW w:w="1728" w:type="dxa"/>
            <w:tcMar>
              <w:top w:w="100" w:type="dxa"/>
              <w:left w:w="100" w:type="dxa"/>
              <w:bottom w:w="100" w:type="dxa"/>
              <w:right w:w="100" w:type="dxa"/>
            </w:tcMar>
          </w:tcPr>
          <w:p w:rsidR="00AC0A81" w:rsidRDefault="00AC0A81">
            <w:pPr>
              <w:pStyle w:val="normal0"/>
              <w:spacing w:line="240" w:lineRule="auto"/>
            </w:pPr>
          </w:p>
        </w:tc>
        <w:tc>
          <w:tcPr>
            <w:tcW w:w="1728" w:type="dxa"/>
            <w:tcMar>
              <w:top w:w="100" w:type="dxa"/>
              <w:left w:w="100" w:type="dxa"/>
              <w:bottom w:w="100" w:type="dxa"/>
              <w:right w:w="100" w:type="dxa"/>
            </w:tcMar>
          </w:tcPr>
          <w:p w:rsidR="00AC0A81" w:rsidRDefault="00AC0A81" w:rsidP="00A71861">
            <w:pPr>
              <w:pStyle w:val="normal0"/>
              <w:spacing w:line="240" w:lineRule="auto"/>
            </w:pPr>
          </w:p>
        </w:tc>
        <w:tc>
          <w:tcPr>
            <w:tcW w:w="1728" w:type="dxa"/>
            <w:tcMar>
              <w:top w:w="100" w:type="dxa"/>
              <w:left w:w="100" w:type="dxa"/>
              <w:bottom w:w="100" w:type="dxa"/>
              <w:right w:w="100" w:type="dxa"/>
            </w:tcMar>
          </w:tcPr>
          <w:p w:rsidR="008A66BE" w:rsidRDefault="008A66BE" w:rsidP="00A71861">
            <w:pPr>
              <w:pStyle w:val="normal0"/>
              <w:spacing w:line="240" w:lineRule="auto"/>
            </w:pPr>
          </w:p>
        </w:tc>
      </w:tr>
      <w:tr w:rsidR="000F1ED0">
        <w:tc>
          <w:tcPr>
            <w:tcW w:w="570" w:type="dxa"/>
            <w:tcMar>
              <w:top w:w="100" w:type="dxa"/>
              <w:left w:w="100" w:type="dxa"/>
              <w:bottom w:w="100" w:type="dxa"/>
              <w:right w:w="100" w:type="dxa"/>
            </w:tcMar>
          </w:tcPr>
          <w:p w:rsidR="000F1ED0" w:rsidRDefault="000F1ED0">
            <w:pPr>
              <w:pStyle w:val="normal0"/>
              <w:spacing w:line="240" w:lineRule="auto"/>
            </w:pPr>
            <w:r>
              <w:rPr>
                <w:b/>
              </w:rPr>
              <w:t>3</w:t>
            </w:r>
          </w:p>
        </w:tc>
        <w:tc>
          <w:tcPr>
            <w:tcW w:w="1728" w:type="dxa"/>
            <w:tcMar>
              <w:top w:w="100" w:type="dxa"/>
              <w:left w:w="100" w:type="dxa"/>
              <w:bottom w:w="100" w:type="dxa"/>
              <w:right w:w="100" w:type="dxa"/>
            </w:tcMar>
          </w:tcPr>
          <w:p w:rsidR="000F1ED0" w:rsidRDefault="000F1ED0" w:rsidP="000F1ED0">
            <w:pPr>
              <w:pStyle w:val="normal0"/>
              <w:spacing w:line="240" w:lineRule="auto"/>
            </w:pPr>
          </w:p>
          <w:p w:rsidR="00A71861" w:rsidRDefault="00A71861" w:rsidP="000F1ED0">
            <w:pPr>
              <w:pStyle w:val="normal0"/>
              <w:spacing w:line="240" w:lineRule="auto"/>
            </w:pPr>
          </w:p>
          <w:p w:rsidR="00A71861" w:rsidRDefault="00A71861" w:rsidP="000F1ED0">
            <w:pPr>
              <w:pStyle w:val="normal0"/>
              <w:spacing w:line="240" w:lineRule="auto"/>
            </w:pPr>
          </w:p>
        </w:tc>
        <w:tc>
          <w:tcPr>
            <w:tcW w:w="1728" w:type="dxa"/>
            <w:tcMar>
              <w:top w:w="100" w:type="dxa"/>
              <w:left w:w="100" w:type="dxa"/>
              <w:bottom w:w="100" w:type="dxa"/>
              <w:right w:w="100" w:type="dxa"/>
            </w:tcMar>
          </w:tcPr>
          <w:p w:rsidR="000F1ED0" w:rsidRDefault="000F1ED0" w:rsidP="000F1ED0">
            <w:pPr>
              <w:pStyle w:val="normal0"/>
              <w:spacing w:line="240" w:lineRule="auto"/>
            </w:pPr>
          </w:p>
        </w:tc>
        <w:tc>
          <w:tcPr>
            <w:tcW w:w="1728" w:type="dxa"/>
            <w:tcMar>
              <w:top w:w="100" w:type="dxa"/>
              <w:left w:w="100" w:type="dxa"/>
              <w:bottom w:w="100" w:type="dxa"/>
              <w:right w:w="100" w:type="dxa"/>
            </w:tcMar>
          </w:tcPr>
          <w:p w:rsidR="000F1ED0" w:rsidRDefault="000F1ED0" w:rsidP="000F1ED0">
            <w:pPr>
              <w:pStyle w:val="normal0"/>
              <w:spacing w:line="240" w:lineRule="auto"/>
            </w:pPr>
          </w:p>
        </w:tc>
        <w:tc>
          <w:tcPr>
            <w:tcW w:w="1728" w:type="dxa"/>
            <w:tcMar>
              <w:top w:w="100" w:type="dxa"/>
              <w:left w:w="100" w:type="dxa"/>
              <w:bottom w:w="100" w:type="dxa"/>
              <w:right w:w="100" w:type="dxa"/>
            </w:tcMar>
          </w:tcPr>
          <w:p w:rsidR="000F1ED0" w:rsidRDefault="000F1ED0" w:rsidP="00D47636">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r w:rsidR="000F1ED0">
        <w:trPr>
          <w:trHeight w:val="480"/>
        </w:trPr>
        <w:tc>
          <w:tcPr>
            <w:tcW w:w="570" w:type="dxa"/>
            <w:tcMar>
              <w:top w:w="100" w:type="dxa"/>
              <w:left w:w="100" w:type="dxa"/>
              <w:bottom w:w="100" w:type="dxa"/>
              <w:right w:w="100" w:type="dxa"/>
            </w:tcMar>
          </w:tcPr>
          <w:p w:rsidR="000F1ED0" w:rsidRDefault="000F1ED0">
            <w:pPr>
              <w:pStyle w:val="normal0"/>
              <w:spacing w:line="240" w:lineRule="auto"/>
            </w:pPr>
            <w:r>
              <w:rPr>
                <w:b/>
              </w:rPr>
              <w:t>4</w:t>
            </w:r>
          </w:p>
        </w:tc>
        <w:tc>
          <w:tcPr>
            <w:tcW w:w="1728" w:type="dxa"/>
            <w:tcMar>
              <w:top w:w="100" w:type="dxa"/>
              <w:left w:w="100" w:type="dxa"/>
              <w:bottom w:w="100" w:type="dxa"/>
              <w:right w:w="100" w:type="dxa"/>
            </w:tcMar>
          </w:tcPr>
          <w:p w:rsidR="000F1ED0" w:rsidRDefault="000F1ED0" w:rsidP="00AB2D22">
            <w:pPr>
              <w:pStyle w:val="normal0"/>
              <w:spacing w:line="240" w:lineRule="auto"/>
            </w:pPr>
          </w:p>
          <w:p w:rsidR="00A71861" w:rsidRDefault="00A71861" w:rsidP="00AB2D22">
            <w:pPr>
              <w:pStyle w:val="normal0"/>
              <w:spacing w:line="240" w:lineRule="auto"/>
            </w:pPr>
          </w:p>
          <w:p w:rsidR="00A71861" w:rsidRDefault="00A71861" w:rsidP="00AB2D22">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r w:rsidR="000F1ED0">
        <w:tc>
          <w:tcPr>
            <w:tcW w:w="570" w:type="dxa"/>
            <w:tcMar>
              <w:top w:w="100" w:type="dxa"/>
              <w:left w:w="100" w:type="dxa"/>
              <w:bottom w:w="100" w:type="dxa"/>
              <w:right w:w="100" w:type="dxa"/>
            </w:tcMar>
          </w:tcPr>
          <w:p w:rsidR="000F1ED0" w:rsidRDefault="000F1ED0">
            <w:pPr>
              <w:pStyle w:val="normal0"/>
              <w:spacing w:line="240" w:lineRule="auto"/>
            </w:pPr>
            <w:r>
              <w:rPr>
                <w:b/>
              </w:rPr>
              <w:t>5</w:t>
            </w:r>
          </w:p>
        </w:tc>
        <w:tc>
          <w:tcPr>
            <w:tcW w:w="1728" w:type="dxa"/>
            <w:tcMar>
              <w:top w:w="100" w:type="dxa"/>
              <w:left w:w="100" w:type="dxa"/>
              <w:bottom w:w="100" w:type="dxa"/>
              <w:right w:w="100" w:type="dxa"/>
            </w:tcMar>
          </w:tcPr>
          <w:p w:rsidR="000F1ED0" w:rsidRDefault="000F1ED0">
            <w:pPr>
              <w:pStyle w:val="normal0"/>
              <w:spacing w:line="240" w:lineRule="auto"/>
            </w:pPr>
          </w:p>
          <w:p w:rsidR="00A71861" w:rsidRDefault="00A71861">
            <w:pPr>
              <w:pStyle w:val="normal0"/>
              <w:spacing w:line="240" w:lineRule="auto"/>
            </w:pPr>
          </w:p>
          <w:p w:rsidR="00A71861" w:rsidRDefault="00A71861">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r w:rsidR="000F1ED0">
        <w:tc>
          <w:tcPr>
            <w:tcW w:w="570" w:type="dxa"/>
            <w:tcMar>
              <w:top w:w="100" w:type="dxa"/>
              <w:left w:w="100" w:type="dxa"/>
              <w:bottom w:w="100" w:type="dxa"/>
              <w:right w:w="100" w:type="dxa"/>
            </w:tcMar>
          </w:tcPr>
          <w:p w:rsidR="000F1ED0" w:rsidRDefault="000F1ED0">
            <w:pPr>
              <w:pStyle w:val="normal0"/>
              <w:spacing w:line="240" w:lineRule="auto"/>
            </w:pPr>
            <w:r>
              <w:rPr>
                <w:b/>
              </w:rPr>
              <w:t>6</w:t>
            </w:r>
          </w:p>
        </w:tc>
        <w:tc>
          <w:tcPr>
            <w:tcW w:w="1728" w:type="dxa"/>
            <w:tcMar>
              <w:top w:w="100" w:type="dxa"/>
              <w:left w:w="100" w:type="dxa"/>
              <w:bottom w:w="100" w:type="dxa"/>
              <w:right w:w="100" w:type="dxa"/>
            </w:tcMar>
          </w:tcPr>
          <w:p w:rsidR="000F1ED0" w:rsidRDefault="000F1ED0" w:rsidP="00A33B24">
            <w:pPr>
              <w:pStyle w:val="normal0"/>
              <w:spacing w:line="240" w:lineRule="auto"/>
            </w:pPr>
          </w:p>
          <w:p w:rsidR="00A71861" w:rsidRDefault="00A71861" w:rsidP="00A33B24">
            <w:pPr>
              <w:pStyle w:val="normal0"/>
              <w:spacing w:line="240" w:lineRule="auto"/>
            </w:pPr>
          </w:p>
          <w:p w:rsidR="00A71861" w:rsidRDefault="00A71861" w:rsidP="00A33B24">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r w:rsidR="000F1ED0">
        <w:tc>
          <w:tcPr>
            <w:tcW w:w="570" w:type="dxa"/>
            <w:tcMar>
              <w:top w:w="100" w:type="dxa"/>
              <w:left w:w="100" w:type="dxa"/>
              <w:bottom w:w="100" w:type="dxa"/>
              <w:right w:w="100" w:type="dxa"/>
            </w:tcMar>
          </w:tcPr>
          <w:p w:rsidR="000F1ED0" w:rsidRDefault="000F1ED0">
            <w:pPr>
              <w:pStyle w:val="normal0"/>
              <w:spacing w:line="240" w:lineRule="auto"/>
            </w:pPr>
            <w:r>
              <w:rPr>
                <w:b/>
              </w:rPr>
              <w:t>7</w:t>
            </w:r>
          </w:p>
        </w:tc>
        <w:tc>
          <w:tcPr>
            <w:tcW w:w="1728" w:type="dxa"/>
            <w:tcMar>
              <w:top w:w="100" w:type="dxa"/>
              <w:left w:w="100" w:type="dxa"/>
              <w:bottom w:w="100" w:type="dxa"/>
              <w:right w:w="100" w:type="dxa"/>
            </w:tcMar>
          </w:tcPr>
          <w:p w:rsidR="000F1ED0" w:rsidRDefault="000F1ED0">
            <w:pPr>
              <w:pStyle w:val="normal0"/>
              <w:spacing w:line="240" w:lineRule="auto"/>
            </w:pPr>
          </w:p>
          <w:p w:rsidR="00A71861" w:rsidRDefault="00A71861">
            <w:pPr>
              <w:pStyle w:val="normal0"/>
              <w:spacing w:line="240" w:lineRule="auto"/>
            </w:pPr>
          </w:p>
          <w:p w:rsidR="00A71861" w:rsidRDefault="00A71861">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r w:rsidR="000F1ED0">
        <w:tc>
          <w:tcPr>
            <w:tcW w:w="570" w:type="dxa"/>
            <w:tcMar>
              <w:top w:w="100" w:type="dxa"/>
              <w:left w:w="100" w:type="dxa"/>
              <w:bottom w:w="100" w:type="dxa"/>
              <w:right w:w="100" w:type="dxa"/>
            </w:tcMar>
          </w:tcPr>
          <w:p w:rsidR="000F1ED0" w:rsidRDefault="000F1ED0">
            <w:pPr>
              <w:pStyle w:val="normal0"/>
              <w:spacing w:line="240" w:lineRule="auto"/>
            </w:pPr>
            <w:r>
              <w:rPr>
                <w:b/>
              </w:rPr>
              <w:t>8</w:t>
            </w:r>
          </w:p>
        </w:tc>
        <w:tc>
          <w:tcPr>
            <w:tcW w:w="1728" w:type="dxa"/>
            <w:tcMar>
              <w:top w:w="100" w:type="dxa"/>
              <w:left w:w="100" w:type="dxa"/>
              <w:bottom w:w="100" w:type="dxa"/>
              <w:right w:w="100" w:type="dxa"/>
            </w:tcMar>
          </w:tcPr>
          <w:p w:rsidR="000F1ED0" w:rsidRDefault="000F1ED0" w:rsidP="00A71861">
            <w:pPr>
              <w:pStyle w:val="normal0"/>
              <w:spacing w:line="240" w:lineRule="auto"/>
            </w:pPr>
          </w:p>
          <w:p w:rsidR="00A71861" w:rsidRDefault="00A71861" w:rsidP="00A71861">
            <w:pPr>
              <w:pStyle w:val="normal0"/>
              <w:spacing w:line="240" w:lineRule="auto"/>
            </w:pPr>
          </w:p>
          <w:p w:rsidR="00A71861" w:rsidRDefault="00A71861" w:rsidP="00A71861">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c>
          <w:tcPr>
            <w:tcW w:w="1728" w:type="dxa"/>
            <w:tcMar>
              <w:top w:w="100" w:type="dxa"/>
              <w:left w:w="100" w:type="dxa"/>
              <w:bottom w:w="100" w:type="dxa"/>
              <w:right w:w="100" w:type="dxa"/>
            </w:tcMar>
          </w:tcPr>
          <w:p w:rsidR="000F1ED0" w:rsidRDefault="000F1ED0">
            <w:pPr>
              <w:pStyle w:val="normal0"/>
              <w:spacing w:line="240" w:lineRule="auto"/>
            </w:pPr>
          </w:p>
        </w:tc>
      </w:tr>
    </w:tbl>
    <w:p w:rsidR="00AC0A81" w:rsidRDefault="00AC0A81" w:rsidP="00CF1BEA">
      <w:pPr>
        <w:pStyle w:val="normal0"/>
      </w:pPr>
    </w:p>
    <w:sectPr w:rsidR="00AC0A81" w:rsidSect="00AC0A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1"/>
    <w:rsid w:val="000F1ED0"/>
    <w:rsid w:val="0074432D"/>
    <w:rsid w:val="007D2321"/>
    <w:rsid w:val="00821D6F"/>
    <w:rsid w:val="008A66BE"/>
    <w:rsid w:val="008C7DB0"/>
    <w:rsid w:val="00A33B24"/>
    <w:rsid w:val="00A71861"/>
    <w:rsid w:val="00A75880"/>
    <w:rsid w:val="00AB2D22"/>
    <w:rsid w:val="00AB62B1"/>
    <w:rsid w:val="00AC0A81"/>
    <w:rsid w:val="00CF1BEA"/>
    <w:rsid w:val="00DD2EF4"/>
    <w:rsid w:val="00E15B68"/>
    <w:rsid w:val="00E26DAA"/>
    <w:rsid w:val="00E9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0"/>
  </w:style>
  <w:style w:type="paragraph" w:styleId="Heading1">
    <w:name w:val="heading 1"/>
    <w:basedOn w:val="normal0"/>
    <w:next w:val="normal0"/>
    <w:rsid w:val="00AC0A81"/>
    <w:pPr>
      <w:spacing w:before="480" w:after="120"/>
      <w:outlineLvl w:val="0"/>
    </w:pPr>
    <w:rPr>
      <w:b/>
      <w:sz w:val="36"/>
    </w:rPr>
  </w:style>
  <w:style w:type="paragraph" w:styleId="Heading2">
    <w:name w:val="heading 2"/>
    <w:basedOn w:val="normal0"/>
    <w:next w:val="normal0"/>
    <w:rsid w:val="00AC0A81"/>
    <w:pPr>
      <w:spacing w:before="360" w:after="80"/>
      <w:outlineLvl w:val="1"/>
    </w:pPr>
    <w:rPr>
      <w:b/>
      <w:sz w:val="28"/>
    </w:rPr>
  </w:style>
  <w:style w:type="paragraph" w:styleId="Heading3">
    <w:name w:val="heading 3"/>
    <w:basedOn w:val="normal0"/>
    <w:next w:val="normal0"/>
    <w:rsid w:val="00AC0A81"/>
    <w:pPr>
      <w:spacing w:before="280" w:after="80"/>
      <w:outlineLvl w:val="2"/>
    </w:pPr>
    <w:rPr>
      <w:b/>
      <w:color w:val="666666"/>
      <w:sz w:val="24"/>
    </w:rPr>
  </w:style>
  <w:style w:type="paragraph" w:styleId="Heading4">
    <w:name w:val="heading 4"/>
    <w:basedOn w:val="normal0"/>
    <w:next w:val="normal0"/>
    <w:rsid w:val="00AC0A81"/>
    <w:pPr>
      <w:spacing w:before="240" w:after="40"/>
      <w:outlineLvl w:val="3"/>
    </w:pPr>
    <w:rPr>
      <w:i/>
      <w:color w:val="666666"/>
    </w:rPr>
  </w:style>
  <w:style w:type="paragraph" w:styleId="Heading5">
    <w:name w:val="heading 5"/>
    <w:basedOn w:val="normal0"/>
    <w:next w:val="normal0"/>
    <w:rsid w:val="00AC0A81"/>
    <w:pPr>
      <w:spacing w:before="220" w:after="40"/>
      <w:outlineLvl w:val="4"/>
    </w:pPr>
    <w:rPr>
      <w:b/>
      <w:color w:val="666666"/>
      <w:sz w:val="20"/>
    </w:rPr>
  </w:style>
  <w:style w:type="paragraph" w:styleId="Heading6">
    <w:name w:val="heading 6"/>
    <w:basedOn w:val="normal0"/>
    <w:next w:val="normal0"/>
    <w:rsid w:val="00AC0A8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0A81"/>
    <w:pPr>
      <w:spacing w:after="0"/>
    </w:pPr>
    <w:rPr>
      <w:rFonts w:ascii="Arial" w:eastAsia="Arial" w:hAnsi="Arial" w:cs="Arial"/>
      <w:color w:val="000000"/>
    </w:rPr>
  </w:style>
  <w:style w:type="paragraph" w:styleId="Title">
    <w:name w:val="Title"/>
    <w:basedOn w:val="normal0"/>
    <w:next w:val="normal0"/>
    <w:rsid w:val="00AC0A81"/>
    <w:pPr>
      <w:spacing w:before="480" w:after="120"/>
    </w:pPr>
    <w:rPr>
      <w:b/>
      <w:sz w:val="72"/>
    </w:rPr>
  </w:style>
  <w:style w:type="paragraph" w:styleId="Subtitle">
    <w:name w:val="Subtitle"/>
    <w:basedOn w:val="normal0"/>
    <w:next w:val="normal0"/>
    <w:rsid w:val="00AC0A8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0"/>
  </w:style>
  <w:style w:type="paragraph" w:styleId="Heading1">
    <w:name w:val="heading 1"/>
    <w:basedOn w:val="normal0"/>
    <w:next w:val="normal0"/>
    <w:rsid w:val="00AC0A81"/>
    <w:pPr>
      <w:spacing w:before="480" w:after="120"/>
      <w:outlineLvl w:val="0"/>
    </w:pPr>
    <w:rPr>
      <w:b/>
      <w:sz w:val="36"/>
    </w:rPr>
  </w:style>
  <w:style w:type="paragraph" w:styleId="Heading2">
    <w:name w:val="heading 2"/>
    <w:basedOn w:val="normal0"/>
    <w:next w:val="normal0"/>
    <w:rsid w:val="00AC0A81"/>
    <w:pPr>
      <w:spacing w:before="360" w:after="80"/>
      <w:outlineLvl w:val="1"/>
    </w:pPr>
    <w:rPr>
      <w:b/>
      <w:sz w:val="28"/>
    </w:rPr>
  </w:style>
  <w:style w:type="paragraph" w:styleId="Heading3">
    <w:name w:val="heading 3"/>
    <w:basedOn w:val="normal0"/>
    <w:next w:val="normal0"/>
    <w:rsid w:val="00AC0A81"/>
    <w:pPr>
      <w:spacing w:before="280" w:after="80"/>
      <w:outlineLvl w:val="2"/>
    </w:pPr>
    <w:rPr>
      <w:b/>
      <w:color w:val="666666"/>
      <w:sz w:val="24"/>
    </w:rPr>
  </w:style>
  <w:style w:type="paragraph" w:styleId="Heading4">
    <w:name w:val="heading 4"/>
    <w:basedOn w:val="normal0"/>
    <w:next w:val="normal0"/>
    <w:rsid w:val="00AC0A81"/>
    <w:pPr>
      <w:spacing w:before="240" w:after="40"/>
      <w:outlineLvl w:val="3"/>
    </w:pPr>
    <w:rPr>
      <w:i/>
      <w:color w:val="666666"/>
    </w:rPr>
  </w:style>
  <w:style w:type="paragraph" w:styleId="Heading5">
    <w:name w:val="heading 5"/>
    <w:basedOn w:val="normal0"/>
    <w:next w:val="normal0"/>
    <w:rsid w:val="00AC0A81"/>
    <w:pPr>
      <w:spacing w:before="220" w:after="40"/>
      <w:outlineLvl w:val="4"/>
    </w:pPr>
    <w:rPr>
      <w:b/>
      <w:color w:val="666666"/>
      <w:sz w:val="20"/>
    </w:rPr>
  </w:style>
  <w:style w:type="paragraph" w:styleId="Heading6">
    <w:name w:val="heading 6"/>
    <w:basedOn w:val="normal0"/>
    <w:next w:val="normal0"/>
    <w:rsid w:val="00AC0A8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0A81"/>
    <w:pPr>
      <w:spacing w:after="0"/>
    </w:pPr>
    <w:rPr>
      <w:rFonts w:ascii="Arial" w:eastAsia="Arial" w:hAnsi="Arial" w:cs="Arial"/>
      <w:color w:val="000000"/>
    </w:rPr>
  </w:style>
  <w:style w:type="paragraph" w:styleId="Title">
    <w:name w:val="Title"/>
    <w:basedOn w:val="normal0"/>
    <w:next w:val="normal0"/>
    <w:rsid w:val="00AC0A81"/>
    <w:pPr>
      <w:spacing w:before="480" w:after="120"/>
    </w:pPr>
    <w:rPr>
      <w:b/>
      <w:sz w:val="72"/>
    </w:rPr>
  </w:style>
  <w:style w:type="paragraph" w:styleId="Subtitle">
    <w:name w:val="Subtitle"/>
    <w:basedOn w:val="normal0"/>
    <w:next w:val="normal0"/>
    <w:rsid w:val="00AC0A8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Placement 1 Long Range Plans.docx</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1 Long Range Plans.docx</dc:title>
  <dc:creator>Rachel Elizabeth 8)</dc:creator>
  <cp:lastModifiedBy>Paul Elser</cp:lastModifiedBy>
  <cp:revision>2</cp:revision>
  <dcterms:created xsi:type="dcterms:W3CDTF">2013-11-22T18:14:00Z</dcterms:created>
  <dcterms:modified xsi:type="dcterms:W3CDTF">2013-11-22T18:14:00Z</dcterms:modified>
</cp:coreProperties>
</file>